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92D775B" w:rsidR="00A84091" w:rsidRPr="00BD3DA6" w:rsidRDefault="00EA6A2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21852">
              <w:rPr>
                <w:sz w:val="20"/>
                <w:szCs w:val="20"/>
              </w:rPr>
              <w:t xml:space="preserve">к.э.н, </w:t>
            </w:r>
            <w:proofErr w:type="spellStart"/>
            <w:r w:rsidRPr="00E21852">
              <w:rPr>
                <w:sz w:val="20"/>
                <w:szCs w:val="20"/>
              </w:rPr>
              <w:t>Нерадовская</w:t>
            </w:r>
            <w:proofErr w:type="spellEnd"/>
            <w:r w:rsidRPr="00E21852">
              <w:rPr>
                <w:sz w:val="20"/>
                <w:szCs w:val="20"/>
              </w:rPr>
              <w:t xml:space="preserve"> Юлия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218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96107CE" w:rsidR="003E2CE6" w:rsidRPr="0065641B" w:rsidRDefault="00EA6A2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093577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3392086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0BEEEB0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16679F4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8F773FC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540F9C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2C2893E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B39C966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3A9AB07" w:rsidR="00DC42AF" w:rsidRPr="0065641B" w:rsidRDefault="006A3A8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2185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E21852" w14:paraId="446CCDDC" w14:textId="77777777" w:rsidTr="00E21852">
        <w:tc>
          <w:tcPr>
            <w:tcW w:w="851" w:type="dxa"/>
          </w:tcPr>
          <w:p w14:paraId="503E2208" w14:textId="77777777" w:rsidR="007D0C0D" w:rsidRPr="00E2185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21852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E2185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21852">
              <w:t>Закрепление теоретических знаний, умений и навыков, полученных в процессе освоения образовательной программы, совершенствование навыков их практического применения, сбора необходимого материала для выполнения выпускной квалификационной работы магистра.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5C7908E" w14:textId="77777777" w:rsidR="00E21852" w:rsidRDefault="00E2185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B9C524D" w:rsidR="00C65FCC" w:rsidRPr="00E21852" w:rsidRDefault="00C65FCC" w:rsidP="00E2185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2185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21852">
        <w:t>й</w:t>
      </w:r>
      <w:r w:rsidRPr="00E21852">
        <w:t xml:space="preserve"> практики</w:t>
      </w:r>
      <w:r w:rsidR="00E21852" w:rsidRPr="00E21852">
        <w:t>.</w:t>
      </w:r>
    </w:p>
    <w:p w14:paraId="216C6277" w14:textId="77777777" w:rsidR="00C65FCC" w:rsidRPr="00E21852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197"/>
        <w:gridCol w:w="5302"/>
      </w:tblGrid>
      <w:tr w:rsidR="0065641B" w:rsidRPr="0065641B" w14:paraId="273DB8CE" w14:textId="77777777" w:rsidTr="00E2185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21852" w:rsidRDefault="006F0EAF" w:rsidP="00E218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2185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21852" w:rsidRDefault="006F0EAF" w:rsidP="00E218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2185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2185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2185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2185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21852">
        <w:trPr>
          <w:trHeight w:val="212"/>
        </w:trPr>
        <w:tc>
          <w:tcPr>
            <w:tcW w:w="958" w:type="pct"/>
          </w:tcPr>
          <w:p w14:paraId="05E778A0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оценивать последствия решений, принимаемых по результатам проведенного исследования по теме выпускной квалификационной работы.</w:t>
            </w:r>
          </w:p>
          <w:p w14:paraId="7208F990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формулировки практических рекомендаций по результатам проведенного исследования по теме выпускной квалификационной работы.</w:t>
            </w:r>
          </w:p>
        </w:tc>
      </w:tr>
      <w:tr w:rsidR="00996FB3" w:rsidRPr="0065641B" w14:paraId="38FB9F1B" w14:textId="77777777" w:rsidTr="00E21852">
        <w:trPr>
          <w:trHeight w:val="212"/>
        </w:trPr>
        <w:tc>
          <w:tcPr>
            <w:tcW w:w="958" w:type="pct"/>
          </w:tcPr>
          <w:p w14:paraId="64CEB44D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8E7D2E6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2092C08F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38F20338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выбирать оптимальную методику анализа социально-экономических явлений или процессов.</w:t>
            </w:r>
          </w:p>
          <w:p w14:paraId="377249F2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8B9125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234C162E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реализации выбранной методики анализа данных.</w:t>
            </w:r>
          </w:p>
        </w:tc>
      </w:tr>
      <w:tr w:rsidR="00996FB3" w:rsidRPr="0065641B" w14:paraId="64DB8A8D" w14:textId="77777777" w:rsidTr="00E21852">
        <w:trPr>
          <w:trHeight w:val="212"/>
        </w:trPr>
        <w:tc>
          <w:tcPr>
            <w:tcW w:w="958" w:type="pct"/>
          </w:tcPr>
          <w:p w14:paraId="281391B9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1CA218E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1275F2AC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51EB58CC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проводить исследование по теме выпускной квалификационной работы с учетом сложившейся культуры взаимодействия на базе практики.</w:t>
            </w:r>
          </w:p>
          <w:p w14:paraId="4CBA594F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010551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5635B131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взаимодействия с руководством и сотрудниками на базе практики.</w:t>
            </w:r>
          </w:p>
        </w:tc>
      </w:tr>
      <w:tr w:rsidR="00996FB3" w:rsidRPr="0065641B" w14:paraId="01ECED50" w14:textId="77777777" w:rsidTr="00E21852">
        <w:trPr>
          <w:trHeight w:val="212"/>
        </w:trPr>
        <w:tc>
          <w:tcPr>
            <w:tcW w:w="958" w:type="pct"/>
          </w:tcPr>
          <w:p w14:paraId="555F36B0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21852">
              <w:rPr>
                <w:sz w:val="22"/>
                <w:szCs w:val="22"/>
              </w:rPr>
              <w:t>ых</w:t>
            </w:r>
            <w:proofErr w:type="spellEnd"/>
            <w:r w:rsidRPr="00E21852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0C1D441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E21852">
              <w:rPr>
                <w:sz w:val="22"/>
                <w:szCs w:val="22"/>
              </w:rPr>
              <w:t>ых</w:t>
            </w:r>
            <w:proofErr w:type="spellEnd"/>
            <w:r w:rsidRPr="00E21852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6F8A50B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6BE07242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работать с научной литературой на русском и иностранном языке.</w:t>
            </w:r>
          </w:p>
          <w:p w14:paraId="1C8C30F6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3EFEE5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10C57382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критического анализа научных исследований других авторов.</w:t>
            </w:r>
          </w:p>
        </w:tc>
      </w:tr>
      <w:tr w:rsidR="00996FB3" w:rsidRPr="0065641B" w14:paraId="3366B9DA" w14:textId="77777777" w:rsidTr="00E21852">
        <w:trPr>
          <w:trHeight w:val="212"/>
        </w:trPr>
        <w:tc>
          <w:tcPr>
            <w:tcW w:w="958" w:type="pct"/>
          </w:tcPr>
          <w:p w14:paraId="7958DA8B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0C50773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1BBA86A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173891A0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взаимодействовать с сотрудниками базы практики для успешного выполнения поставленных задач.</w:t>
            </w:r>
          </w:p>
          <w:p w14:paraId="7037538F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8D7AC8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6FABF86F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  <w:lang w:val="en-US"/>
              </w:rPr>
              <w:t>навыками социокультурной коммуникации.</w:t>
            </w:r>
          </w:p>
        </w:tc>
      </w:tr>
      <w:tr w:rsidR="00996FB3" w:rsidRPr="0065641B" w14:paraId="6275F83B" w14:textId="77777777" w:rsidTr="00E21852">
        <w:trPr>
          <w:trHeight w:val="212"/>
        </w:trPr>
        <w:tc>
          <w:tcPr>
            <w:tcW w:w="958" w:type="pct"/>
          </w:tcPr>
          <w:p w14:paraId="06F4C008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677B298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90B5A31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738FF612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определять тематику выпускной квалификационной работы в соответствии со сложившимися научными интересами и потребностями рынка труда.</w:t>
            </w:r>
          </w:p>
          <w:p w14:paraId="74DFFC6F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E41DBE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7D55DFC1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получения новых знаний по заявленной теме выпускной квалификационной работы.</w:t>
            </w:r>
          </w:p>
        </w:tc>
      </w:tr>
      <w:tr w:rsidR="00996FB3" w:rsidRPr="0065641B" w14:paraId="4799CA27" w14:textId="77777777" w:rsidTr="00E21852">
        <w:trPr>
          <w:trHeight w:val="212"/>
        </w:trPr>
        <w:tc>
          <w:tcPr>
            <w:tcW w:w="958" w:type="pct"/>
          </w:tcPr>
          <w:p w14:paraId="62C0D8DB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ПК-2 - Способен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1031" w:type="pct"/>
          </w:tcPr>
          <w:p w14:paraId="1B4C3934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ПК-2.2 - Проводит визуализацию информации с использованием современных программных средств</w:t>
            </w:r>
          </w:p>
        </w:tc>
        <w:tc>
          <w:tcPr>
            <w:tcW w:w="3011" w:type="pct"/>
          </w:tcPr>
          <w:p w14:paraId="563B4C17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3BE30425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использовать программные средства и информационные технологии для визуализации данных.</w:t>
            </w:r>
          </w:p>
          <w:p w14:paraId="0F22C79A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500F59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4E69B035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построения статистических графиков и диаграмм.</w:t>
            </w:r>
          </w:p>
        </w:tc>
      </w:tr>
      <w:tr w:rsidR="00996FB3" w:rsidRPr="0065641B" w14:paraId="50AAB8B2" w14:textId="77777777" w:rsidTr="00E21852">
        <w:trPr>
          <w:trHeight w:val="212"/>
        </w:trPr>
        <w:tc>
          <w:tcPr>
            <w:tcW w:w="958" w:type="pct"/>
          </w:tcPr>
          <w:p w14:paraId="71ED1F65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ПК-4 - Способен готовить аналитические материалы для оценки социально-экономических процессов на микро- и макроуровне</w:t>
            </w:r>
          </w:p>
        </w:tc>
        <w:tc>
          <w:tcPr>
            <w:tcW w:w="1031" w:type="pct"/>
          </w:tcPr>
          <w:p w14:paraId="30DA4EBE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ПК-4.2 - Проводит расчет и интерпретацию показателей, характеризующих социально-экономические процессы и явления</w:t>
            </w:r>
          </w:p>
        </w:tc>
        <w:tc>
          <w:tcPr>
            <w:tcW w:w="3011" w:type="pct"/>
          </w:tcPr>
          <w:p w14:paraId="420B9BFA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526B8E33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рассчитывать социально-экономические показатели, характеризующие социально-экономический процесс (явление), являющееся объектом выпускной квалификационной работы.</w:t>
            </w:r>
          </w:p>
          <w:p w14:paraId="033B2634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354D0B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0AD962AA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интерпретации полученных значений статистических показателей.</w:t>
            </w:r>
          </w:p>
        </w:tc>
      </w:tr>
      <w:tr w:rsidR="00996FB3" w:rsidRPr="0065641B" w14:paraId="4B9E7B67" w14:textId="77777777" w:rsidTr="00E21852">
        <w:trPr>
          <w:trHeight w:val="212"/>
        </w:trPr>
        <w:tc>
          <w:tcPr>
            <w:tcW w:w="958" w:type="pct"/>
          </w:tcPr>
          <w:p w14:paraId="407C738F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ПК-1 - Способен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1031" w:type="pct"/>
          </w:tcPr>
          <w:p w14:paraId="016A0833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ПК-1.2 - Выбирает источники информации в соответствии с поставленными целями и задачами исследования</w:t>
            </w:r>
          </w:p>
        </w:tc>
        <w:tc>
          <w:tcPr>
            <w:tcW w:w="3011" w:type="pct"/>
          </w:tcPr>
          <w:p w14:paraId="5BC9386F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5186E519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осуществлять поиск данных в доступных для использования источниках информации.</w:t>
            </w:r>
          </w:p>
          <w:p w14:paraId="3F0FCF2B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8B6B5A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6BA24784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выбора источников информации, адекватных целям и задачам выбранной темы выпускной квалификационной работы.</w:t>
            </w:r>
          </w:p>
        </w:tc>
      </w:tr>
      <w:tr w:rsidR="00996FB3" w:rsidRPr="0065641B" w14:paraId="34EDDC84" w14:textId="77777777" w:rsidTr="00E21852">
        <w:trPr>
          <w:trHeight w:val="212"/>
        </w:trPr>
        <w:tc>
          <w:tcPr>
            <w:tcW w:w="958" w:type="pct"/>
          </w:tcPr>
          <w:p w14:paraId="19F1005A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ПК-3 - Способен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1031" w:type="pct"/>
          </w:tcPr>
          <w:p w14:paraId="4DA73FAE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ПК-3.2 - Использует специализированные пакеты прикладных программ для проведения анализа и моделирования социально-экономических явлений и процессов</w:t>
            </w:r>
          </w:p>
        </w:tc>
        <w:tc>
          <w:tcPr>
            <w:tcW w:w="3011" w:type="pct"/>
          </w:tcPr>
          <w:p w14:paraId="2442DEE3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346D7ACA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работать с пакетами прикладных программ, ориентированных на статистический и эконометрический анализ.</w:t>
            </w:r>
          </w:p>
          <w:p w14:paraId="670C666E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C27C00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7D1BF75E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навыками построения экономико-статистических моделей посредством специализированных пакетов прикладных программ.</w:t>
            </w:r>
          </w:p>
        </w:tc>
      </w:tr>
      <w:tr w:rsidR="00996FB3" w:rsidRPr="0065641B" w14:paraId="3C9B1DE7" w14:textId="77777777" w:rsidTr="00E21852">
        <w:trPr>
          <w:trHeight w:val="212"/>
        </w:trPr>
        <w:tc>
          <w:tcPr>
            <w:tcW w:w="958" w:type="pct"/>
          </w:tcPr>
          <w:p w14:paraId="2431881A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ПК-5 - Способен проводить анализ и прогноз социально-экономических явлений и процессов с использованием статистических и эконометрических методов и моделей</w:t>
            </w:r>
          </w:p>
        </w:tc>
        <w:tc>
          <w:tcPr>
            <w:tcW w:w="1031" w:type="pct"/>
          </w:tcPr>
          <w:p w14:paraId="1B3F0040" w14:textId="77777777" w:rsidR="00996FB3" w:rsidRPr="00E21852" w:rsidRDefault="00C76457" w:rsidP="00E218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ПК-5.2 - Прогнозирует развитие социально-экономических явлений и процессов на основе экономико-статистических моделей</w:t>
            </w:r>
          </w:p>
        </w:tc>
        <w:tc>
          <w:tcPr>
            <w:tcW w:w="3011" w:type="pct"/>
          </w:tcPr>
          <w:p w14:paraId="5AF95092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Уметь:</w:t>
            </w:r>
          </w:p>
          <w:p w14:paraId="2994C928" w14:textId="77777777" w:rsidR="00DC0676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рассчитывать прогнозные значения результативных переменных в рамках проводимого исследования по теме выпускной квалификационной работы.</w:t>
            </w:r>
          </w:p>
          <w:p w14:paraId="4BF5CE62" w14:textId="77777777" w:rsidR="00DC0676" w:rsidRPr="00E2185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FB710D" w14:textId="77777777" w:rsidR="002E5704" w:rsidRPr="00E2185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Владеть:</w:t>
            </w:r>
          </w:p>
          <w:p w14:paraId="5C2CC554" w14:textId="77777777" w:rsidR="00996FB3" w:rsidRPr="00E2185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различными методами прогнозирования социально-экономических процессов и явлений на основе полученных в ходе исследования моделей.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E21852" w14:paraId="65314A5A" w14:textId="77777777" w:rsidTr="00E2185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2185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2185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21852" w:rsidRDefault="005D11CD" w:rsidP="00E21852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2185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2185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2185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21852" w14:paraId="1ED871D2" w14:textId="77777777" w:rsidTr="00E2185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2185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2185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2185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21852" w:rsidRDefault="00783533" w:rsidP="00E2185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Выбор места практики, составление и утверждение индивидуального задания по практике. Ознакомление с правилами внутреннего распорядка на предприятии (в организации), прохождение инструктажа по технике безопасности и охране труда. Согласование с руководителями практики от предприятия и руководителем ВКР индивидуального задания на практику.</w:t>
            </w:r>
          </w:p>
        </w:tc>
      </w:tr>
      <w:tr w:rsidR="005D11CD" w:rsidRPr="00E21852" w14:paraId="36AC8E94" w14:textId="77777777" w:rsidTr="00E2185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0076" w14:textId="77777777" w:rsidR="005D11CD" w:rsidRPr="00E2185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64AA" w14:textId="77777777" w:rsidR="005D11CD" w:rsidRPr="00E2185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21852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B7A1" w14:textId="77777777" w:rsidR="005D11CD" w:rsidRPr="00E21852" w:rsidRDefault="00783533" w:rsidP="00E2185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профессиональной деятельности в организации (на предприятии). Выполнение практической работы в подразделении с целью подготовки обучающегося к выполнению профессиональных задач. Сбор и изучение материалов, необходимых для подготовки выпускной квалификационной работы, получение необходимых консультаций у руководителя практикой от организации (предприятия).</w:t>
            </w:r>
          </w:p>
        </w:tc>
      </w:tr>
      <w:tr w:rsidR="005D11CD" w:rsidRPr="00E21852" w14:paraId="149067B5" w14:textId="77777777" w:rsidTr="00E2185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D9C" w14:textId="77777777" w:rsidR="005D11CD" w:rsidRPr="00E2185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4FA" w14:textId="77777777" w:rsidR="005D11CD" w:rsidRPr="00E2185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21852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A93" w14:textId="77777777" w:rsidR="005D11CD" w:rsidRPr="00E21852" w:rsidRDefault="00783533" w:rsidP="00E2185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21852">
              <w:rPr>
                <w:sz w:val="22"/>
                <w:szCs w:val="22"/>
                <w:lang w:bidi="ru-RU"/>
              </w:rPr>
              <w:t>Подготовка отчета по результатам прохождения практики. Представление и защита результатов практики перед аудиторией.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E21852" w14:paraId="3464B1F7" w14:textId="77777777" w:rsidTr="00E21852">
        <w:tc>
          <w:tcPr>
            <w:tcW w:w="3257" w:type="pct"/>
            <w:shd w:val="clear" w:color="auto" w:fill="auto"/>
          </w:tcPr>
          <w:p w14:paraId="7E1C7DCA" w14:textId="77777777" w:rsidR="00530A60" w:rsidRPr="00E2185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2185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E2185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2185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21852" w14:paraId="4C2605EA" w14:textId="77777777" w:rsidTr="00E21852">
        <w:tc>
          <w:tcPr>
            <w:tcW w:w="3257" w:type="pct"/>
            <w:shd w:val="clear" w:color="auto" w:fill="auto"/>
          </w:tcPr>
          <w:p w14:paraId="160C119F" w14:textId="77777777" w:rsidR="00530A60" w:rsidRPr="00E21852" w:rsidRDefault="00C76457">
            <w:pPr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Эконометрика</w:t>
            </w:r>
            <w:proofErr w:type="gramStart"/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:</w:t>
            </w:r>
            <w:proofErr w:type="gramEnd"/>
            <w:r w:rsidRPr="00E21852">
              <w:rPr>
                <w:sz w:val="22"/>
                <w:szCs w:val="22"/>
              </w:rPr>
              <w:t xml:space="preserve"> учебник для вузов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/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Елисеева [и др.]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; под редакцией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Елисеевой.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— Москва</w:t>
            </w:r>
            <w:proofErr w:type="gramStart"/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:</w:t>
            </w:r>
            <w:proofErr w:type="gramEnd"/>
            <w:r w:rsidRPr="00E2185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E21852">
              <w:rPr>
                <w:sz w:val="22"/>
                <w:szCs w:val="22"/>
              </w:rPr>
              <w:t>Юрайт</w:t>
            </w:r>
            <w:proofErr w:type="spellEnd"/>
            <w:r w:rsidRPr="00E21852">
              <w:rPr>
                <w:sz w:val="22"/>
                <w:szCs w:val="22"/>
              </w:rPr>
              <w:t>, 2024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E21852" w:rsidRDefault="006A3A80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E21852">
                <w:rPr>
                  <w:color w:val="00008B"/>
                  <w:sz w:val="22"/>
                  <w:szCs w:val="22"/>
                  <w:u w:val="single"/>
                </w:rPr>
                <w:t>https://urait.ru/viewer/ekonometrika-535449#page/1</w:t>
              </w:r>
            </w:hyperlink>
          </w:p>
        </w:tc>
      </w:tr>
      <w:tr w:rsidR="00530A60" w:rsidRPr="00E21852" w14:paraId="7F39AC95" w14:textId="77777777" w:rsidTr="00E21852">
        <w:tc>
          <w:tcPr>
            <w:tcW w:w="3257" w:type="pct"/>
            <w:shd w:val="clear" w:color="auto" w:fill="auto"/>
          </w:tcPr>
          <w:p w14:paraId="02E7371E" w14:textId="77777777" w:rsidR="00530A60" w:rsidRPr="00E21852" w:rsidRDefault="00C76457">
            <w:pPr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Статистика</w:t>
            </w:r>
            <w:proofErr w:type="gramStart"/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:</w:t>
            </w:r>
            <w:proofErr w:type="gramEnd"/>
            <w:r w:rsidRPr="00E21852">
              <w:rPr>
                <w:sz w:val="22"/>
                <w:szCs w:val="22"/>
              </w:rPr>
              <w:t xml:space="preserve"> учебник для вузов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/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Елисеева [и др.]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; ответственный редактор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Елисеева.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 xml:space="preserve">— 6-е изд., </w:t>
            </w:r>
            <w:proofErr w:type="spellStart"/>
            <w:r w:rsidRPr="00E21852">
              <w:rPr>
                <w:sz w:val="22"/>
                <w:szCs w:val="22"/>
              </w:rPr>
              <w:t>перераб</w:t>
            </w:r>
            <w:proofErr w:type="spellEnd"/>
            <w:r w:rsidRPr="00E21852">
              <w:rPr>
                <w:sz w:val="22"/>
                <w:szCs w:val="22"/>
              </w:rPr>
              <w:t>. и доп.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— Москва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E21852">
              <w:rPr>
                <w:sz w:val="22"/>
                <w:szCs w:val="22"/>
              </w:rPr>
              <w:t>Юрайт</w:t>
            </w:r>
            <w:proofErr w:type="spellEnd"/>
            <w:r w:rsidRPr="00E21852">
              <w:rPr>
                <w:sz w:val="22"/>
                <w:szCs w:val="22"/>
              </w:rPr>
              <w:t>, 2023</w:t>
            </w:r>
          </w:p>
        </w:tc>
        <w:tc>
          <w:tcPr>
            <w:tcW w:w="1743" w:type="pct"/>
            <w:shd w:val="clear" w:color="auto" w:fill="auto"/>
          </w:tcPr>
          <w:p w14:paraId="7B3A1B63" w14:textId="77777777" w:rsidR="00530A60" w:rsidRPr="00E21852" w:rsidRDefault="006A3A80">
            <w:pPr>
              <w:rPr>
                <w:sz w:val="22"/>
                <w:szCs w:val="22"/>
              </w:rPr>
            </w:pPr>
            <w:hyperlink r:id="rId10" w:history="1">
              <w:r w:rsidR="00C76457" w:rsidRPr="00E21852">
                <w:rPr>
                  <w:color w:val="00008B"/>
                  <w:sz w:val="22"/>
                  <w:szCs w:val="22"/>
                  <w:u w:val="single"/>
                </w:rPr>
                <w:t>https://urait.ru/bcode/517575</w:t>
              </w:r>
            </w:hyperlink>
          </w:p>
        </w:tc>
      </w:tr>
      <w:tr w:rsidR="00530A60" w:rsidRPr="00E21852" w14:paraId="750557B5" w14:textId="77777777" w:rsidTr="00E21852">
        <w:tc>
          <w:tcPr>
            <w:tcW w:w="3257" w:type="pct"/>
            <w:shd w:val="clear" w:color="auto" w:fill="auto"/>
          </w:tcPr>
          <w:p w14:paraId="629EDE91" w14:textId="77777777" w:rsidR="00530A60" w:rsidRPr="00E21852" w:rsidRDefault="00C76457">
            <w:pPr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Бизнес-статистика</w:t>
            </w:r>
            <w:proofErr w:type="gramStart"/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:</w:t>
            </w:r>
            <w:proofErr w:type="gramEnd"/>
            <w:r w:rsidRPr="00E21852">
              <w:rPr>
                <w:sz w:val="22"/>
                <w:szCs w:val="22"/>
              </w:rPr>
              <w:t xml:space="preserve"> учебник и практикум для вузов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/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Елисеева [и др.]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; под редакцией 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И.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Елисеевой.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E21852">
              <w:rPr>
                <w:sz w:val="22"/>
                <w:szCs w:val="22"/>
              </w:rPr>
              <w:t>перераб</w:t>
            </w:r>
            <w:proofErr w:type="spellEnd"/>
            <w:r w:rsidRPr="00E21852">
              <w:rPr>
                <w:sz w:val="22"/>
                <w:szCs w:val="22"/>
              </w:rPr>
              <w:t>. и доп.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>— Москва</w:t>
            </w:r>
            <w:r w:rsidRPr="00E21852">
              <w:rPr>
                <w:sz w:val="22"/>
                <w:szCs w:val="22"/>
                <w:lang w:val="en-US"/>
              </w:rPr>
              <w:t> </w:t>
            </w:r>
            <w:r w:rsidRPr="00E21852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E21852">
              <w:rPr>
                <w:sz w:val="22"/>
                <w:szCs w:val="22"/>
              </w:rPr>
              <w:t>Юрайт</w:t>
            </w:r>
            <w:proofErr w:type="spellEnd"/>
            <w:r w:rsidRPr="00E21852">
              <w:rPr>
                <w:sz w:val="22"/>
                <w:szCs w:val="22"/>
              </w:rPr>
              <w:t>, 2023</w:t>
            </w:r>
          </w:p>
        </w:tc>
        <w:tc>
          <w:tcPr>
            <w:tcW w:w="1743" w:type="pct"/>
            <w:shd w:val="clear" w:color="auto" w:fill="auto"/>
          </w:tcPr>
          <w:p w14:paraId="03CD460F" w14:textId="77777777" w:rsidR="00530A60" w:rsidRPr="00E21852" w:rsidRDefault="006A3A80">
            <w:pPr>
              <w:rPr>
                <w:sz w:val="22"/>
                <w:szCs w:val="22"/>
              </w:rPr>
            </w:pPr>
            <w:hyperlink r:id="rId11" w:history="1">
              <w:r w:rsidR="00C76457" w:rsidRPr="00E21852">
                <w:rPr>
                  <w:color w:val="00008B"/>
                  <w:sz w:val="22"/>
                  <w:szCs w:val="22"/>
                  <w:u w:val="single"/>
                </w:rPr>
                <w:t>https://urait.ru/bcode/512161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9ABF7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02A5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ED6BAB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B09F2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Gretl</w:t>
            </w:r>
          </w:p>
        </w:tc>
      </w:tr>
      <w:tr w:rsidR="00783533" w:rsidRPr="0065641B" w14:paraId="12E393C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C4E7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83533" w:rsidRPr="0065641B" w14:paraId="3C0EE85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A8714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RStudio </w:t>
            </w:r>
          </w:p>
        </w:tc>
      </w:tr>
      <w:tr w:rsidR="00783533" w:rsidRPr="0065641B" w14:paraId="348E75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F538B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B371D9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366E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E7333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7638F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A3A8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2185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E21852">
        <w:tc>
          <w:tcPr>
            <w:tcW w:w="6232" w:type="dxa"/>
            <w:shd w:val="clear" w:color="auto" w:fill="auto"/>
          </w:tcPr>
          <w:p w14:paraId="37B261DC" w14:textId="77777777" w:rsidR="00EE504A" w:rsidRPr="00E2185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2185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E2185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2185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21852">
        <w:tc>
          <w:tcPr>
            <w:tcW w:w="6232" w:type="dxa"/>
            <w:shd w:val="clear" w:color="auto" w:fill="auto"/>
          </w:tcPr>
          <w:p w14:paraId="74D60044" w14:textId="2C17DC37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E21852">
              <w:rPr>
                <w:sz w:val="22"/>
                <w:szCs w:val="22"/>
                <w:lang w:val="en-US"/>
              </w:rPr>
              <w:t>Intel</w:t>
            </w:r>
            <w:r w:rsidRPr="00E21852">
              <w:rPr>
                <w:sz w:val="22"/>
                <w:szCs w:val="22"/>
              </w:rPr>
              <w:t xml:space="preserve">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1852">
              <w:rPr>
                <w:sz w:val="22"/>
                <w:szCs w:val="22"/>
              </w:rPr>
              <w:t>3 2100 3.3/4</w:t>
            </w:r>
            <w:r w:rsidRPr="00E21852">
              <w:rPr>
                <w:sz w:val="22"/>
                <w:szCs w:val="22"/>
                <w:lang w:val="en-US"/>
              </w:rPr>
              <w:t>Gb</w:t>
            </w:r>
            <w:r w:rsidRPr="00E21852">
              <w:rPr>
                <w:sz w:val="22"/>
                <w:szCs w:val="22"/>
              </w:rPr>
              <w:t>/500</w:t>
            </w:r>
            <w:r w:rsidRPr="00E21852">
              <w:rPr>
                <w:sz w:val="22"/>
                <w:szCs w:val="22"/>
                <w:lang w:val="en-US"/>
              </w:rPr>
              <w:t>Gb</w:t>
            </w:r>
            <w:r w:rsidRPr="00E21852">
              <w:rPr>
                <w:sz w:val="22"/>
                <w:szCs w:val="22"/>
              </w:rPr>
              <w:t>/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21852">
              <w:rPr>
                <w:sz w:val="22"/>
                <w:szCs w:val="22"/>
              </w:rPr>
              <w:t xml:space="preserve">193 - 1 шт., Проектор </w:t>
            </w:r>
            <w:r w:rsidRPr="00E21852">
              <w:rPr>
                <w:sz w:val="22"/>
                <w:szCs w:val="22"/>
                <w:lang w:val="en-US"/>
              </w:rPr>
              <w:t>Sanyo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PLCXU</w:t>
            </w:r>
            <w:r w:rsidRPr="00E21852">
              <w:rPr>
                <w:sz w:val="22"/>
                <w:szCs w:val="22"/>
              </w:rPr>
              <w:t xml:space="preserve">106 - 1 шт., Колонки </w:t>
            </w:r>
            <w:r w:rsidRPr="00E21852">
              <w:rPr>
                <w:sz w:val="22"/>
                <w:szCs w:val="22"/>
                <w:lang w:val="en-US"/>
              </w:rPr>
              <w:t>Hi</w:t>
            </w:r>
            <w:r w:rsidRPr="00E21852">
              <w:rPr>
                <w:sz w:val="22"/>
                <w:szCs w:val="22"/>
              </w:rPr>
              <w:t>-</w:t>
            </w:r>
            <w:r w:rsidRPr="00E21852">
              <w:rPr>
                <w:sz w:val="22"/>
                <w:szCs w:val="22"/>
                <w:lang w:val="en-US"/>
              </w:rPr>
              <w:t>Fi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PRO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MASK</w:t>
            </w:r>
            <w:r w:rsidRPr="00E21852">
              <w:rPr>
                <w:sz w:val="22"/>
                <w:szCs w:val="22"/>
              </w:rPr>
              <w:t>6</w:t>
            </w:r>
            <w:r w:rsidRPr="00E21852">
              <w:rPr>
                <w:sz w:val="22"/>
                <w:szCs w:val="22"/>
                <w:lang w:val="en-US"/>
              </w:rPr>
              <w:t>T</w:t>
            </w:r>
            <w:r w:rsidRPr="00E21852">
              <w:rPr>
                <w:sz w:val="22"/>
                <w:szCs w:val="22"/>
              </w:rPr>
              <w:t>-</w:t>
            </w:r>
            <w:r w:rsidRPr="00E21852">
              <w:rPr>
                <w:sz w:val="22"/>
                <w:szCs w:val="22"/>
                <w:lang w:val="en-US"/>
              </w:rPr>
              <w:t>W</w:t>
            </w:r>
            <w:r w:rsidRPr="00E21852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TA</w:t>
            </w:r>
            <w:r w:rsidRPr="00E21852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E21852">
              <w:rPr>
                <w:sz w:val="22"/>
                <w:szCs w:val="22"/>
                <w:lang w:val="en-US"/>
              </w:rPr>
              <w:t>Matte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White</w:t>
            </w:r>
            <w:r w:rsidRPr="00E2185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2185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2185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F194C63" w14:textId="77777777" w:rsidTr="00E21852">
        <w:tc>
          <w:tcPr>
            <w:tcW w:w="6232" w:type="dxa"/>
            <w:shd w:val="clear" w:color="auto" w:fill="auto"/>
          </w:tcPr>
          <w:p w14:paraId="5483917F" w14:textId="2A67EBB2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E21852">
              <w:rPr>
                <w:sz w:val="22"/>
                <w:szCs w:val="22"/>
                <w:lang w:val="en-US"/>
              </w:rPr>
              <w:t>Intel</w:t>
            </w:r>
            <w:r w:rsidRPr="00E21852">
              <w:rPr>
                <w:sz w:val="22"/>
                <w:szCs w:val="22"/>
              </w:rPr>
              <w:t xml:space="preserve">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1852">
              <w:rPr>
                <w:sz w:val="22"/>
                <w:szCs w:val="22"/>
              </w:rPr>
              <w:t>3 2100 3.1/2</w:t>
            </w:r>
            <w:r w:rsidRPr="00E21852">
              <w:rPr>
                <w:sz w:val="22"/>
                <w:szCs w:val="22"/>
                <w:lang w:val="en-US"/>
              </w:rPr>
              <w:t>Gb</w:t>
            </w:r>
            <w:r w:rsidRPr="00E21852">
              <w:rPr>
                <w:sz w:val="22"/>
                <w:szCs w:val="22"/>
              </w:rPr>
              <w:t xml:space="preserve">/500 </w:t>
            </w:r>
            <w:r w:rsidRPr="00E21852">
              <w:rPr>
                <w:sz w:val="22"/>
                <w:szCs w:val="22"/>
                <w:lang w:val="en-US"/>
              </w:rPr>
              <w:t>Gb</w:t>
            </w:r>
            <w:r w:rsidRPr="00E21852">
              <w:rPr>
                <w:sz w:val="22"/>
                <w:szCs w:val="22"/>
              </w:rPr>
              <w:t xml:space="preserve"> - 1шт., Проектор цифровой </w:t>
            </w:r>
            <w:r w:rsidRPr="00E21852">
              <w:rPr>
                <w:sz w:val="22"/>
                <w:szCs w:val="22"/>
                <w:lang w:val="en-US"/>
              </w:rPr>
              <w:t>Acer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X</w:t>
            </w:r>
            <w:r w:rsidRPr="00E21852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Compact</w:t>
            </w:r>
            <w:r w:rsidRPr="00E21852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E21852">
              <w:rPr>
                <w:sz w:val="22"/>
                <w:szCs w:val="22"/>
                <w:lang w:val="en-US"/>
              </w:rPr>
              <w:t>JPA</w:t>
            </w:r>
            <w:r w:rsidRPr="00E21852">
              <w:rPr>
                <w:sz w:val="22"/>
                <w:szCs w:val="22"/>
              </w:rPr>
              <w:t>-1120</w:t>
            </w:r>
            <w:r w:rsidRPr="00E21852">
              <w:rPr>
                <w:sz w:val="22"/>
                <w:szCs w:val="22"/>
                <w:lang w:val="en-US"/>
              </w:rPr>
              <w:t>A</w:t>
            </w:r>
            <w:r w:rsidRPr="00E21852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6719977" w14:textId="77777777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2185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2185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2185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FC66675" w14:textId="77777777" w:rsidTr="00E21852">
        <w:tc>
          <w:tcPr>
            <w:tcW w:w="6232" w:type="dxa"/>
            <w:shd w:val="clear" w:color="auto" w:fill="auto"/>
          </w:tcPr>
          <w:p w14:paraId="689449DB" w14:textId="6FC9CA9A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E21852">
              <w:rPr>
                <w:sz w:val="22"/>
                <w:szCs w:val="22"/>
                <w:lang w:val="en-US"/>
              </w:rPr>
              <w:t>HP</w:t>
            </w:r>
            <w:r w:rsidRPr="00E21852">
              <w:rPr>
                <w:sz w:val="22"/>
                <w:szCs w:val="22"/>
              </w:rPr>
              <w:t xml:space="preserve"> 250 </w:t>
            </w:r>
            <w:r w:rsidRPr="00E21852">
              <w:rPr>
                <w:sz w:val="22"/>
                <w:szCs w:val="22"/>
                <w:lang w:val="en-US"/>
              </w:rPr>
              <w:t>G</w:t>
            </w:r>
            <w:r w:rsidRPr="00E21852">
              <w:rPr>
                <w:sz w:val="22"/>
                <w:szCs w:val="22"/>
              </w:rPr>
              <w:t>6 1</w:t>
            </w:r>
            <w:r w:rsidRPr="00E21852">
              <w:rPr>
                <w:sz w:val="22"/>
                <w:szCs w:val="22"/>
                <w:lang w:val="en-US"/>
              </w:rPr>
              <w:t>WY</w:t>
            </w:r>
            <w:r w:rsidRPr="00E21852">
              <w:rPr>
                <w:sz w:val="22"/>
                <w:szCs w:val="22"/>
              </w:rPr>
              <w:t>58</w:t>
            </w:r>
            <w:r w:rsidRPr="00E21852">
              <w:rPr>
                <w:sz w:val="22"/>
                <w:szCs w:val="22"/>
                <w:lang w:val="en-US"/>
              </w:rPr>
              <w:t>EA</w:t>
            </w:r>
            <w:r w:rsidRPr="00E21852">
              <w:rPr>
                <w:sz w:val="22"/>
                <w:szCs w:val="22"/>
              </w:rPr>
              <w:t xml:space="preserve">, Мультимедийный проектор </w:t>
            </w:r>
            <w:r w:rsidRPr="00E21852">
              <w:rPr>
                <w:sz w:val="22"/>
                <w:szCs w:val="22"/>
                <w:lang w:val="en-US"/>
              </w:rPr>
              <w:t>LG</w:t>
            </w:r>
            <w:r w:rsidRPr="00E21852">
              <w:rPr>
                <w:sz w:val="22"/>
                <w:szCs w:val="22"/>
              </w:rPr>
              <w:t xml:space="preserve"> </w:t>
            </w:r>
            <w:r w:rsidRPr="00E21852">
              <w:rPr>
                <w:sz w:val="22"/>
                <w:szCs w:val="22"/>
                <w:lang w:val="en-US"/>
              </w:rPr>
              <w:t>PF</w:t>
            </w:r>
            <w:r w:rsidRPr="00E21852">
              <w:rPr>
                <w:sz w:val="22"/>
                <w:szCs w:val="22"/>
              </w:rPr>
              <w:t>1500</w:t>
            </w:r>
            <w:r w:rsidRPr="00E21852">
              <w:rPr>
                <w:sz w:val="22"/>
                <w:szCs w:val="22"/>
                <w:lang w:val="en-US"/>
              </w:rPr>
              <w:t>G</w:t>
            </w:r>
            <w:r w:rsidRPr="00E218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BE232DF" w14:textId="77777777" w:rsidR="00EE504A" w:rsidRPr="00E21852" w:rsidRDefault="00783533" w:rsidP="00BA48A8">
            <w:pPr>
              <w:jc w:val="both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100BDC9" w:rsidR="00A00AEA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p w14:paraId="447DC214" w14:textId="77777777" w:rsidR="00E21852" w:rsidRPr="0065641B" w:rsidRDefault="00E21852" w:rsidP="00A00AEA">
      <w:pPr>
        <w:contextualSpacing/>
        <w:rPr>
          <w:rFonts w:eastAsia="Calibri"/>
          <w:lang w:eastAsia="en-US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E093097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По результатам научно-исследовательской практики сформулировать тему ВКР</w:t>
            </w:r>
          </w:p>
        </w:tc>
      </w:tr>
      <w:tr w:rsidR="00710478" w14:paraId="30503449" w14:textId="77777777" w:rsidTr="003F74F8">
        <w:tc>
          <w:tcPr>
            <w:tcW w:w="9356" w:type="dxa"/>
          </w:tcPr>
          <w:p w14:paraId="0955815B" w14:textId="12157035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Проанализировать научные труды на русском и иностранных языках, связанных с темой ВКР.</w:t>
            </w:r>
          </w:p>
        </w:tc>
      </w:tr>
      <w:tr w:rsidR="00710478" w14:paraId="69D04B58" w14:textId="77777777" w:rsidTr="003F74F8">
        <w:tc>
          <w:tcPr>
            <w:tcW w:w="9356" w:type="dxa"/>
          </w:tcPr>
          <w:p w14:paraId="0FF29F27" w14:textId="4370901A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Обосновать актуальность и практическую значимость исследования по теме ВКР.</w:t>
            </w:r>
          </w:p>
        </w:tc>
      </w:tr>
      <w:tr w:rsidR="00710478" w14:paraId="2672EA3D" w14:textId="77777777" w:rsidTr="003F74F8">
        <w:tc>
          <w:tcPr>
            <w:tcW w:w="9356" w:type="dxa"/>
          </w:tcPr>
          <w:p w14:paraId="76E7674D" w14:textId="1749402D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Обобщить и критически оценить результаты, полученные отечественными и зарубежными исследователями, выявить перспективные направления исследования по теме ВКР.</w:t>
            </w:r>
          </w:p>
        </w:tc>
      </w:tr>
      <w:tr w:rsidR="00710478" w14:paraId="4E86C20A" w14:textId="77777777" w:rsidTr="003F74F8">
        <w:tc>
          <w:tcPr>
            <w:tcW w:w="9356" w:type="dxa"/>
          </w:tcPr>
          <w:p w14:paraId="2190E3FA" w14:textId="7AC9A390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Продумать и составить подробный план ВКР.</w:t>
            </w:r>
          </w:p>
        </w:tc>
      </w:tr>
      <w:tr w:rsidR="00710478" w14:paraId="74850FC3" w14:textId="77777777" w:rsidTr="003F74F8">
        <w:tc>
          <w:tcPr>
            <w:tcW w:w="9356" w:type="dxa"/>
          </w:tcPr>
          <w:p w14:paraId="22CED9C5" w14:textId="62345C42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Провести самостоятельные исследования в соответствии с разработанным планом.</w:t>
            </w:r>
          </w:p>
        </w:tc>
      </w:tr>
      <w:tr w:rsidR="00710478" w14:paraId="27333613" w14:textId="77777777" w:rsidTr="003F74F8">
        <w:tc>
          <w:tcPr>
            <w:tcW w:w="9356" w:type="dxa"/>
          </w:tcPr>
          <w:p w14:paraId="2FBAAAB2" w14:textId="7844E21A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При работе по теме исследования использовать данные различных источников, в том числе данные организации – базы практики.</w:t>
            </w:r>
          </w:p>
        </w:tc>
      </w:tr>
      <w:tr w:rsidR="00710478" w14:paraId="1F34F60F" w14:textId="77777777" w:rsidTr="003F74F8">
        <w:tc>
          <w:tcPr>
            <w:tcW w:w="9356" w:type="dxa"/>
          </w:tcPr>
          <w:p w14:paraId="72AE2E59" w14:textId="512F26CB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  <w:lang w:val="en-US"/>
              </w:rPr>
            </w:pPr>
            <w:proofErr w:type="spellStart"/>
            <w:r w:rsidRPr="00E21852">
              <w:rPr>
                <w:rFonts w:eastAsia="Calibri"/>
                <w:lang w:val="en-US"/>
              </w:rPr>
              <w:t>Обеспечить</w:t>
            </w:r>
            <w:proofErr w:type="spellEnd"/>
            <w:r w:rsidRPr="00E2185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E21852">
              <w:rPr>
                <w:rFonts w:eastAsia="Calibri"/>
                <w:lang w:val="en-US"/>
              </w:rPr>
              <w:t>сопоставимость</w:t>
            </w:r>
            <w:proofErr w:type="spellEnd"/>
            <w:r w:rsidRPr="00E2185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E21852">
              <w:rPr>
                <w:rFonts w:eastAsia="Calibri"/>
                <w:lang w:val="en-US"/>
              </w:rPr>
              <w:t>полученных</w:t>
            </w:r>
            <w:proofErr w:type="spellEnd"/>
            <w:r w:rsidRPr="00E2185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E21852">
              <w:rPr>
                <w:rFonts w:eastAsia="Calibri"/>
                <w:lang w:val="en-US"/>
              </w:rPr>
              <w:t>данных</w:t>
            </w:r>
            <w:proofErr w:type="spellEnd"/>
            <w:r w:rsidRPr="00E21852">
              <w:rPr>
                <w:rFonts w:eastAsia="Calibri"/>
                <w:lang w:val="en-US"/>
              </w:rPr>
              <w:t>.</w:t>
            </w:r>
          </w:p>
        </w:tc>
      </w:tr>
      <w:tr w:rsidR="00710478" w14:paraId="4D72521D" w14:textId="77777777" w:rsidTr="003F74F8">
        <w:tc>
          <w:tcPr>
            <w:tcW w:w="9356" w:type="dxa"/>
          </w:tcPr>
          <w:p w14:paraId="4DD05C50" w14:textId="1227637F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Принять участие в текущей работе организации-базы практики, в том числе в анализе данных и подготовке аналитических отчетов. Рекомендуется полученные результаты использовать в ВКР.</w:t>
            </w:r>
          </w:p>
        </w:tc>
      </w:tr>
      <w:tr w:rsidR="00710478" w14:paraId="5F1E970C" w14:textId="77777777" w:rsidTr="003F74F8">
        <w:tc>
          <w:tcPr>
            <w:tcW w:w="9356" w:type="dxa"/>
          </w:tcPr>
          <w:p w14:paraId="35C4EF56" w14:textId="253157C4" w:rsidR="00710478" w:rsidRPr="00E21852" w:rsidRDefault="00710478" w:rsidP="00E21852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E21852">
              <w:rPr>
                <w:rFonts w:eastAsia="Calibri"/>
              </w:rPr>
              <w:t>Представить результаты исследования в виде мультимедийной презентации и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2185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2185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2185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2185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2185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2185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21852" w:rsidRDefault="006E5421" w:rsidP="0035746E">
            <w:pPr>
              <w:jc w:val="center"/>
              <w:rPr>
                <w:sz w:val="22"/>
                <w:szCs w:val="22"/>
              </w:rPr>
            </w:pPr>
            <w:r w:rsidRPr="00E2185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2185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21852" w:rsidRDefault="006E5421" w:rsidP="00E2185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2185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2185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85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2185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21852" w:rsidRDefault="006E5421" w:rsidP="00E2185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2185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2185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85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2185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21852" w:rsidRDefault="006E5421" w:rsidP="00E2185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2185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2185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85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2185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21852" w:rsidRDefault="006E5421" w:rsidP="00E2185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2185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21852" w:rsidRDefault="006E5421" w:rsidP="00E2185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2185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2185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185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5C279C0D" w:rsidR="00E250D5" w:rsidRPr="0065641B" w:rsidRDefault="0081238F" w:rsidP="00E21852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E21852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18356" w14:textId="77777777" w:rsidR="006A3A80" w:rsidRDefault="006A3A80" w:rsidP="00AB39E8">
      <w:r>
        <w:separator/>
      </w:r>
    </w:p>
  </w:endnote>
  <w:endnote w:type="continuationSeparator" w:id="0">
    <w:p w14:paraId="5B85C0BB" w14:textId="77777777" w:rsidR="006A3A80" w:rsidRDefault="006A3A8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F91B7" w14:textId="77777777" w:rsidR="006A3A80" w:rsidRDefault="006A3A80" w:rsidP="00AB39E8">
      <w:r>
        <w:separator/>
      </w:r>
    </w:p>
  </w:footnote>
  <w:footnote w:type="continuationSeparator" w:id="0">
    <w:p w14:paraId="289F2981" w14:textId="77777777" w:rsidR="006A3A80" w:rsidRDefault="006A3A8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6A2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A6A2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E4549"/>
    <w:multiLevelType w:val="hybridMultilevel"/>
    <w:tmpl w:val="AB789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3A80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1852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A6A22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21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175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ekonometrika-53544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CAB20-DE1F-4AB8-8212-9C45C8BB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3718</Words>
  <Characters>21195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2026-04-27T07:30:00Z</dcterms:modified>
</cp:coreProperties>
</file>